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5F" w:rsidRDefault="00E1605F">
      <w:pPr>
        <w:spacing w:before="52" w:after="52" w:line="240" w:lineRule="exact"/>
        <w:rPr>
          <w:sz w:val="19"/>
          <w:szCs w:val="19"/>
        </w:rPr>
      </w:pPr>
      <w:bookmarkStart w:id="0" w:name="_GoBack"/>
      <w:bookmarkEnd w:id="0"/>
    </w:p>
    <w:p w:rsidR="00E1605F" w:rsidRDefault="00E1605F">
      <w:pPr>
        <w:spacing w:line="1" w:lineRule="exact"/>
        <w:sectPr w:rsidR="00E1605F">
          <w:type w:val="continuous"/>
          <w:pgSz w:w="11900" w:h="16840"/>
          <w:pgMar w:top="1124" w:right="0" w:bottom="987" w:left="0" w:header="0" w:footer="3" w:gutter="0"/>
          <w:cols w:space="720"/>
          <w:noEndnote/>
          <w:docGrid w:linePitch="360"/>
        </w:sectPr>
      </w:pPr>
    </w:p>
    <w:p w:rsidR="00E1605F" w:rsidRDefault="00691FF7">
      <w:pPr>
        <w:pStyle w:val="1"/>
        <w:spacing w:after="400"/>
        <w:jc w:val="center"/>
      </w:pPr>
      <w:r>
        <w:rPr>
          <w:b/>
          <w:bCs/>
        </w:rPr>
        <w:t>Регламент работы по обеспечению антивирусной безопасности компьютеров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442"/>
        </w:tabs>
        <w:jc w:val="both"/>
      </w:pPr>
      <w:bookmarkStart w:id="1" w:name="bookmark0"/>
      <w:bookmarkEnd w:id="1"/>
      <w:r>
        <w:t xml:space="preserve">С целью обеспечения </w:t>
      </w:r>
      <w:r>
        <w:t>антивирусной безопасности компьютеров образовательной организации на них устанавливается антивирусное программное обеспечение, включается режим ежедневной автоматической проверки файловой системы при их включении, а также активируется функция автоматическо</w:t>
      </w:r>
      <w:r>
        <w:t>го обновления антивирусных баз.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" w:name="bookmark1"/>
      <w:bookmarkEnd w:id="2"/>
      <w:r>
        <w:t xml:space="preserve">Перед началом работы на компьютере проверяется не только наличие на нем антивирусного программного обеспечения, но </w:t>
      </w:r>
      <w:r>
        <w:rPr>
          <w:color w:val="000000"/>
        </w:rPr>
        <w:t xml:space="preserve">и </w:t>
      </w:r>
      <w:r>
        <w:t>правильность настроек данного обеспечения.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30"/>
        </w:tabs>
        <w:jc w:val="both"/>
      </w:pPr>
      <w:bookmarkStart w:id="3" w:name="bookmark2"/>
      <w:bookmarkEnd w:id="3"/>
      <w:r>
        <w:t xml:space="preserve">Все внешние носители информации перед их использованием на </w:t>
      </w:r>
      <w:r>
        <w:t>компьютере проверяются на наличие вирусов и опасных программ.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4" w:name="bookmark3"/>
      <w:bookmarkEnd w:id="4"/>
      <w:r>
        <w:t xml:space="preserve">К самостоятельной работе на компьютере допускаются лица, прошедшие инструктаж по антивирусной безопасности. Факт прохождения инструктажа фиксируется в журнале учета инструктажей по антивирусной </w:t>
      </w:r>
      <w:r>
        <w:t>безопасности.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5" w:name="bookmark4"/>
      <w:bookmarkEnd w:id="5"/>
      <w:r>
        <w:t>Пользователям компьютеров запрещается: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6" w:name="bookmark5"/>
      <w:bookmarkEnd w:id="6"/>
      <w:r>
        <w:t>использовать компьютер без установленного антивирусного программного обеспечения с регулярно обновляемой антивирусной базой;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297"/>
        </w:tabs>
        <w:jc w:val="both"/>
      </w:pPr>
      <w:bookmarkStart w:id="7" w:name="bookmark6"/>
      <w:bookmarkEnd w:id="7"/>
      <w:r>
        <w:t>использовать любые внешние носители информации, не проверенные антивирусным пр</w:t>
      </w:r>
      <w:r>
        <w:t>ограммным обеспечением;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297"/>
        </w:tabs>
        <w:jc w:val="both"/>
      </w:pPr>
      <w:bookmarkStart w:id="8" w:name="bookmark7"/>
      <w:bookmarkEnd w:id="8"/>
      <w:r>
        <w:t>при работе с электронной почтой открывать файлы, присоединенные к письмам, полученным от незнакомых лиц.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30"/>
        </w:tabs>
        <w:jc w:val="both"/>
      </w:pPr>
      <w:bookmarkStart w:id="9" w:name="bookmark8"/>
      <w:bookmarkEnd w:id="9"/>
      <w:r>
        <w:t>В случае корректной работы "программы-сторожа’</w:t>
      </w:r>
      <w:r>
        <w:rPr>
          <w:vertAlign w:val="superscript"/>
        </w:rPr>
        <w:t>1</w:t>
      </w:r>
      <w:r>
        <w:t xml:space="preserve"> скаченная из Интернета информация (документы, программы и </w:t>
      </w:r>
      <w:r>
        <w:rPr>
          <w:color w:val="000000"/>
        </w:rPr>
        <w:t xml:space="preserve">т. </w:t>
      </w:r>
      <w:r>
        <w:t xml:space="preserve">п.) должна </w:t>
      </w:r>
      <w:r>
        <w:t>проверяться на вирусы автоматически. В противном случае проверка всех скаченных файлов осуществляется вручную.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10" w:name="bookmark9"/>
      <w:bookmarkEnd w:id="10"/>
      <w:r>
        <w:t>При обнаружении антивирусной защитой вируса или вредоносной программы необходимо выполнить следующие действия: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297"/>
        </w:tabs>
        <w:spacing w:after="200"/>
        <w:jc w:val="both"/>
      </w:pPr>
      <w:bookmarkStart w:id="11" w:name="bookmark10"/>
      <w:bookmarkEnd w:id="11"/>
      <w:r>
        <w:t>лечение зараженного файла;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12" w:name="bookmark11"/>
      <w:bookmarkEnd w:id="12"/>
      <w:r>
        <w:t>удалени</w:t>
      </w:r>
      <w:r>
        <w:t>е зараженного файла, если лечение невозможно;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13" w:name="bookmark12"/>
      <w:bookmarkEnd w:id="13"/>
      <w:r>
        <w:t>блокирование зараженного файла, если его невозможно удалить.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14" w:name="bookmark13"/>
      <w:bookmarkEnd w:id="14"/>
      <w:r>
        <w:t>При появлении признаков нестандартной работы компьютера (на экране появляются и исчезают окна, сообщения, изображения, самостоятельно запускаются про</w:t>
      </w:r>
      <w:r>
        <w:t>граммы и т. п.) необходимо выполнить следующие действия: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15" w:name="bookmark14"/>
      <w:bookmarkEnd w:id="15"/>
      <w:r>
        <w:t>отключение компьютера от интернет-сети;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16" w:name="bookmark15"/>
      <w:bookmarkEnd w:id="16"/>
      <w:r>
        <w:t>загрузка компьютера с внешнего загрузочного диска (CD, DVD);</w:t>
      </w:r>
    </w:p>
    <w:p w:rsidR="00E1605F" w:rsidRDefault="00691FF7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17" w:name="bookmark16"/>
      <w:bookmarkEnd w:id="17"/>
      <w:r>
        <w:t>проведение полной антивирусной проверки компьютера.</w:t>
      </w:r>
    </w:p>
    <w:p w:rsidR="00E1605F" w:rsidRDefault="00691FF7">
      <w:pPr>
        <w:pStyle w:val="1"/>
        <w:jc w:val="both"/>
      </w:pPr>
      <w:r>
        <w:lastRenderedPageBreak/>
        <w:t>При появлении аналогичных признаков после сове</w:t>
      </w:r>
      <w:r>
        <w:t>ршения данных действий рекомендуется переустановить операционную систему с форматированием системного раздела диска.</w:t>
      </w:r>
    </w:p>
    <w:p w:rsidR="00E1605F" w:rsidRDefault="00691FF7">
      <w:pPr>
        <w:pStyle w:val="1"/>
        <w:numPr>
          <w:ilvl w:val="0"/>
          <w:numId w:val="1"/>
        </w:numPr>
        <w:tabs>
          <w:tab w:val="left" w:pos="363"/>
        </w:tabs>
        <w:jc w:val="both"/>
      </w:pPr>
      <w:bookmarkStart w:id="18" w:name="bookmark17"/>
      <w:bookmarkEnd w:id="18"/>
      <w:r>
        <w:t xml:space="preserve">С целью сохранения важной информации, которая находится на компьютерах, проводится ее резервное копирование на внешние носители памяти не </w:t>
      </w:r>
      <w:r>
        <w:t>реже 1 раза в месяц.</w:t>
      </w:r>
    </w:p>
    <w:sectPr w:rsidR="00E1605F">
      <w:type w:val="continuous"/>
      <w:pgSz w:w="11900" w:h="16840"/>
      <w:pgMar w:top="1124" w:right="736" w:bottom="987" w:left="1060" w:header="696" w:footer="5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FF7" w:rsidRDefault="00691FF7">
      <w:r>
        <w:separator/>
      </w:r>
    </w:p>
  </w:endnote>
  <w:endnote w:type="continuationSeparator" w:id="0">
    <w:p w:rsidR="00691FF7" w:rsidRDefault="0069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FF7" w:rsidRDefault="00691FF7"/>
  </w:footnote>
  <w:footnote w:type="continuationSeparator" w:id="0">
    <w:p w:rsidR="00691FF7" w:rsidRDefault="00691F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2C56"/>
    <w:multiLevelType w:val="multilevel"/>
    <w:tmpl w:val="49F0E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54680"/>
    <w:multiLevelType w:val="multilevel"/>
    <w:tmpl w:val="B4CC6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5F"/>
    <w:rsid w:val="00000E9C"/>
    <w:rsid w:val="00691FF7"/>
    <w:rsid w:val="00E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E158"/>
  <w15:docId w15:val="{6C13B833-FE78-4D49-8365-8DBAFBC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8C8E9B"/>
      <w:sz w:val="12"/>
      <w:szCs w:val="1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color w:val="1D1D1D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Arial" w:eastAsia="Arial" w:hAnsi="Arial" w:cs="Arial"/>
      <w:i/>
      <w:iCs/>
      <w:color w:val="8C8E9B"/>
      <w:sz w:val="12"/>
      <w:szCs w:val="12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color w:val="1D1D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ilovepdf.com</dc:creator>
  <cp:keywords/>
  <cp:lastModifiedBy>Сергей Юрьевич</cp:lastModifiedBy>
  <cp:revision>3</cp:revision>
  <dcterms:created xsi:type="dcterms:W3CDTF">2021-01-21T03:50:00Z</dcterms:created>
  <dcterms:modified xsi:type="dcterms:W3CDTF">2021-01-21T03:51:00Z</dcterms:modified>
</cp:coreProperties>
</file>